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2A" w:rsidRPr="0002012A" w:rsidRDefault="0002012A" w:rsidP="0002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Аналитическая справка по результатам </w:t>
      </w: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 xml:space="preserve">  итогового собеседования учеников 9 класса</w:t>
      </w:r>
    </w:p>
    <w:p w:rsidR="0002012A" w:rsidRPr="0002012A" w:rsidRDefault="0002012A" w:rsidP="0002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МОБУ СОШ с. Кистенли-Богданово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 Сроки проведения итогового собеседования: 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>08 февраля 2023 г</w:t>
      </w:r>
      <w:r w:rsidRPr="0002012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2. Класс: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9 - 8   обучающихся (учитель Антонова О.В.)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3. Учебный предмет</w:t>
      </w: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>русский язык.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4. Цель</w:t>
      </w: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>проверка навыков устной речи у обучающихся 9-ого класса.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3. Анализ результатов итогового собеседования: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Проверка ответов участников итогового собеседования осуществлялась экспертом непосредственно в процессе ответа по специально разработанным критериям по системе «зачет»</w:t>
      </w:r>
      <w:proofErr w:type="gramStart"/>
      <w:r w:rsidRPr="0002012A">
        <w:rPr>
          <w:rFonts w:ascii="Times New Roman" w:eastAsia="Times New Roman" w:hAnsi="Times New Roman" w:cs="Times New Roman"/>
          <w:sz w:val="26"/>
          <w:szCs w:val="26"/>
        </w:rPr>
        <w:t>/«</w:t>
      </w:r>
      <w:proofErr w:type="gramEnd"/>
      <w:r w:rsidRPr="0002012A">
        <w:rPr>
          <w:rFonts w:ascii="Times New Roman" w:eastAsia="Times New Roman" w:hAnsi="Times New Roman" w:cs="Times New Roman"/>
          <w:sz w:val="26"/>
          <w:szCs w:val="26"/>
        </w:rPr>
        <w:t>незачет». Каждому участнику итогового собеседования на выполнение заданий отводилось 15-16 минут. Каждый вариант КИМ состоял из четырех заданий: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1) Чтение текста вслух.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2) Подробный пересказ текста с включением приведенного высказывания.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3) Монологическое высказывание.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4) Диалог.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В итоговом собеседовании приняли участие 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>8</w:t>
      </w: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9­ого класса (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>100</w:t>
      </w: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процентов).</w:t>
      </w:r>
    </w:p>
    <w:p w:rsidR="0002012A" w:rsidRPr="0002012A" w:rsidRDefault="0002012A" w:rsidP="0002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sz w:val="26"/>
          <w:szCs w:val="26"/>
        </w:rPr>
        <w:t>АНАЛИЗ ЗАДАНИЯ 1 «ЧТЕНИЕ ТЕКСТА ВСЛУХ»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При чтении текста вслух оценивается интонация и темп чтения. Большинство участников работы показали хороший уровень темпа речи, который соответствовал коммуникативной задаче. По итогам первого задания почти все обучающиеся получили 2 балла. </w:t>
      </w:r>
    </w:p>
    <w:p w:rsidR="0002012A" w:rsidRPr="0002012A" w:rsidRDefault="0002012A" w:rsidP="0002012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sz w:val="26"/>
          <w:szCs w:val="26"/>
        </w:rPr>
        <w:t>АНАЛИЗ ЗАДАНИЯ 2 «ПОДРОБНЫЙ ПЕРЕСКАЗ ТЕКСТА</w:t>
      </w:r>
      <w:r w:rsidRPr="0002012A">
        <w:rPr>
          <w:rFonts w:ascii="Times New Roman" w:eastAsia="Times New Roman" w:hAnsi="Times New Roman" w:cs="Times New Roman"/>
          <w:b/>
          <w:sz w:val="26"/>
          <w:szCs w:val="26"/>
        </w:rPr>
        <w:br/>
        <w:t>С ВКЛЮЧЕНИЕМ ПРИВЕДЕННОГО ВЫСКАЗЫВАНИЯ»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Не все обучающиеся     владеют навыками подробного пересказа, а также навыками включения приведенного высказывания в пересказываемый текст. Так, около половины обучающихся упускают одну и более </w:t>
      </w:r>
      <w:proofErr w:type="spellStart"/>
      <w:r w:rsidRPr="0002012A">
        <w:rPr>
          <w:rFonts w:ascii="Times New Roman" w:eastAsia="Times New Roman" w:hAnsi="Times New Roman" w:cs="Times New Roman"/>
          <w:sz w:val="26"/>
          <w:szCs w:val="26"/>
        </w:rPr>
        <w:t>микротем</w:t>
      </w:r>
      <w:proofErr w:type="spellEnd"/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при пересказе исходного текста. Около трети учеников нарушают    </w:t>
      </w:r>
      <w:proofErr w:type="spellStart"/>
      <w:r w:rsidRPr="0002012A">
        <w:rPr>
          <w:rFonts w:ascii="Times New Roman" w:eastAsia="Times New Roman" w:hAnsi="Times New Roman" w:cs="Times New Roman"/>
          <w:sz w:val="26"/>
          <w:szCs w:val="26"/>
        </w:rPr>
        <w:t>фактологическую</w:t>
      </w:r>
      <w:proofErr w:type="spellEnd"/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точность при пересказе. Примерно 30%   обучающихся во время пересказа текста включают приведенное высказывание неуместно или не включают вовсе. Совместный речевой анализ заданий 1 и 2 показал, что более половины учащихся при работе с текстом и пересказе допускают грамматические ошибки (60%). Две трети обучающихся допускают орфоэпические и речевые ошибки, а также искажают слова.  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sz w:val="26"/>
          <w:szCs w:val="26"/>
        </w:rPr>
        <w:t>АНАЛИЗ ЗАДАНИЯ 3 «МОНОЛОГИЧЕСКОЕ ВЫСКАЗЫВАНИЕ»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Почти все участники справились с коммуникативной задачей и смогли привести не менее 10 фраз по теме высказывания без фактических ошибок (99 %). Анализ задания 3 выявил высокий уровень учета условий речевой ситуации обучающимися при монологическом высказывании (98%). Однако две трети учащихся высказываются нелогично, непоследовательно излагают мысли, в их высказывании присутствуют логические ошибки.  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sz w:val="26"/>
          <w:szCs w:val="26"/>
        </w:rPr>
        <w:t>АНАЛИЗ ЗАДАНИЯ 4 «ДИАЛОГ»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Анализ задания 4 показал высокий уровень владения учащимися диалогической речью. Все участники справились с коммуникативной задачей и дали ответы на все вопросы в диалоге. А 97% обучающихся умеют учитывать условия речевой ситуации в диалоге. 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sz w:val="26"/>
          <w:szCs w:val="26"/>
        </w:rPr>
        <w:t>АНАЛИЗ ПРАВИЛЬНОСТИ РЕЧИ ЗА ВЫПОЛНЕНИЕ ЗАДАНИЙ 3 И 4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Совместный речевой анализ заданий 3 и 4 показал, что две трети учащихся в монологической и диалогической речи допускают грамматические ошибки, у половины участников речь отличается бедностью, неточностью словаря, используются однотипные синтаксические конструкции. Очень мало обучающихся соблюдают речевые нормы – речевых ошибок нет или допущено не более трех речевых ошибок у 20% процентов участников. Большинство учащихся соблюдают орфоэпические нормы – орфоэпических ошибок нет или допущено не более двух орфоэпических ошибок почти у всех участников. 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5. Выводы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Общее количество баллов за выполнение всей работы – 20. Участники итогового собеседования получали зачет в случае, если за выполнение всей работы они набрали 10 или более баллов. 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Зачет получили 8 участников итогового собеседования, что составило 100%. Максимальное количество баллов получили 2 обучающийся (25%). Высокий результат (18 баллов) получил 1 обучающийся (12,5%), средний уровень (14-16 баллов) овладения коммуникативными навыками показали 3 учеников (37,5 %), низкий уровень (13 баллов) – 1 обучающийся (12,5%), 1 обучающийся ОВЗ – 7баллов.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b/>
          <w:bCs/>
          <w:sz w:val="26"/>
          <w:szCs w:val="26"/>
        </w:rPr>
        <w:t>6. Рекомендации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1. Заместителю директора по </w:t>
      </w:r>
      <w:proofErr w:type="spellStart"/>
      <w:r w:rsidRPr="0002012A">
        <w:rPr>
          <w:rFonts w:ascii="Times New Roman" w:eastAsia="Times New Roman" w:hAnsi="Times New Roman" w:cs="Times New Roman"/>
          <w:sz w:val="26"/>
          <w:szCs w:val="26"/>
        </w:rPr>
        <w:t>учебно</w:t>
      </w:r>
      <w:proofErr w:type="spellEnd"/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­ воспитательной работе:</w:t>
      </w:r>
    </w:p>
    <w:p w:rsidR="0002012A" w:rsidRPr="0002012A" w:rsidRDefault="0002012A" w:rsidP="000201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ознакомить с результатами анализа итогового собеседования педагогический коллектив на заседании методического объединения учителей (в течение пяти календарных дней после информирования педагога под подпись о результатах диагностической работы);</w:t>
      </w:r>
    </w:p>
    <w:p w:rsidR="0002012A" w:rsidRPr="0002012A" w:rsidRDefault="0002012A" w:rsidP="000201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разработать с педагогом­ предметником индивидуальный образовательный маршрут для учащихся с низкими результатами (до</w:t>
      </w:r>
      <w:r w:rsidRPr="0002012A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24.02.2023</w:t>
      </w:r>
      <w:r w:rsidRPr="0002012A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2. Руководителю школьного методического объединения:</w:t>
      </w:r>
    </w:p>
    <w:p w:rsidR="0002012A" w:rsidRPr="0002012A" w:rsidRDefault="0002012A" w:rsidP="000201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проанализировать на заседании методического объединения результаты итогового собеседования и определить дефициты;</w:t>
      </w:r>
    </w:p>
    <w:p w:rsidR="0002012A" w:rsidRPr="0002012A" w:rsidRDefault="0002012A" w:rsidP="000201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разработать план мероприятий по ликвидации низких результатов освоения отдельных тем, разделов.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3. Учителю­ предметнику:</w:t>
      </w:r>
    </w:p>
    <w:p w:rsidR="0002012A" w:rsidRPr="0002012A" w:rsidRDefault="0002012A" w:rsidP="000201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скорректировать рабочую программу учебного предмета с включением тем, разделов с низким результатом, выявленном на итоговом собеседовании;</w:t>
      </w:r>
    </w:p>
    <w:p w:rsidR="0002012A" w:rsidRPr="0002012A" w:rsidRDefault="0002012A" w:rsidP="000201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активизировать работу с текстом на уроках русского языка и литературы;</w:t>
      </w:r>
    </w:p>
    <w:p w:rsidR="0002012A" w:rsidRPr="0002012A" w:rsidRDefault="0002012A" w:rsidP="000201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провести проверочную работу с включением тем, разделов, по которым имеются низкие показатели на диагностической работе.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>4. Классному руководителю довести до сведения родителей (законных представителей) учащихся 9­ого класса результаты итогового собеседования (в течение 7 календарных дней после объявления результатов диагностической работы).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12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bookmarkStart w:id="0" w:name="_GoBack"/>
      <w:bookmarkEnd w:id="0"/>
      <w:r w:rsidRPr="0002012A">
        <w:rPr>
          <w:rFonts w:ascii="Times New Roman" w:eastAsia="Times New Roman" w:hAnsi="Times New Roman" w:cs="Times New Roman"/>
          <w:sz w:val="26"/>
          <w:szCs w:val="26"/>
        </w:rPr>
        <w:t>Заместитель директора по учебной работе: Антонова О.В.</w:t>
      </w:r>
    </w:p>
    <w:p w:rsidR="0002012A" w:rsidRPr="0002012A" w:rsidRDefault="0002012A" w:rsidP="000201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F5338" w:rsidRDefault="004F5338"/>
    <w:sectPr w:rsidR="004F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8C0"/>
    <w:multiLevelType w:val="hybridMultilevel"/>
    <w:tmpl w:val="CB144EAE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12232A9"/>
    <w:multiLevelType w:val="hybridMultilevel"/>
    <w:tmpl w:val="80305A56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17A36C5"/>
    <w:multiLevelType w:val="hybridMultilevel"/>
    <w:tmpl w:val="AF54DA40"/>
    <w:lvl w:ilvl="0" w:tplc="D904FE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2A"/>
    <w:rsid w:val="0002012A"/>
    <w:rsid w:val="004F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803F"/>
  <w15:chartTrackingRefBased/>
  <w15:docId w15:val="{C4A90947-AB1E-43D2-A210-50FE147B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2023-03-27T11:34:00Z</dcterms:created>
  <dcterms:modified xsi:type="dcterms:W3CDTF">2023-03-27T11:35:00Z</dcterms:modified>
</cp:coreProperties>
</file>